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99966" w14:textId="2A46679B" w:rsidR="00D33503" w:rsidRDefault="00D33D92" w:rsidP="00FC5E5A">
      <w:pPr>
        <w:ind w:right="4817"/>
        <w:jc w:val="center"/>
        <w:rPr>
          <w:sz w:val="20"/>
          <w:szCs w:val="20"/>
        </w:rPr>
      </w:pPr>
      <w:r>
        <w:pict w14:anchorId="4F59E023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86.15pt;margin-top:3.95pt;width:192.55pt;height:48.6pt;z-index:251658240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45F8801F" w14:textId="77777777" w:rsidR="00D33D92" w:rsidRDefault="00D33D92" w:rsidP="00D33D92">
                  <w:pPr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14:paraId="158E9C06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B044DFA" w14:textId="2BCB1DE3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F30215A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47C2FA5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B3C9E63" w14:textId="77777777" w:rsidR="00D33503" w:rsidRDefault="00D33503" w:rsidP="00FC5E5A">
      <w:pPr>
        <w:ind w:right="4817"/>
        <w:rPr>
          <w:sz w:val="28"/>
          <w:szCs w:val="28"/>
        </w:rPr>
      </w:pPr>
    </w:p>
    <w:p w14:paraId="0F9526D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7FED44C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3623668A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7218A70" w14:textId="77777777" w:rsidR="00D33503" w:rsidRDefault="00D33503" w:rsidP="00FC5E5A">
      <w:pPr>
        <w:ind w:right="4817"/>
        <w:rPr>
          <w:sz w:val="28"/>
          <w:szCs w:val="28"/>
        </w:rPr>
      </w:pPr>
    </w:p>
    <w:p w14:paraId="2CC8970C" w14:textId="07F8D08F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 w:rsidR="00A01679">
        <w:rPr>
          <w:sz w:val="28"/>
          <w:szCs w:val="28"/>
        </w:rPr>
        <w:t>земельного</w:t>
      </w:r>
      <w:r>
        <w:rPr>
          <w:sz w:val="28"/>
          <w:szCs w:val="28"/>
        </w:rPr>
        <w:t xml:space="preserve"> контроля на территории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26576F38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52723E" w14:textId="70470FE2" w:rsidR="00D33503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Pr="00470B8C">
        <w:rPr>
          <w:color w:val="000000" w:themeColor="text1"/>
          <w:sz w:val="28"/>
          <w:szCs w:val="28"/>
        </w:rPr>
        <w:t>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A01679">
        <w:rPr>
          <w:color w:val="000000" w:themeColor="text1"/>
          <w:sz w:val="28"/>
          <w:szCs w:val="28"/>
        </w:rPr>
        <w:t>земельном</w:t>
      </w:r>
      <w:r w:rsidR="00FC5E5A">
        <w:rPr>
          <w:color w:val="000000" w:themeColor="text1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округа Кинель Самарской о</w:t>
      </w:r>
      <w:r w:rsidR="00E808BB">
        <w:rPr>
          <w:color w:val="000000" w:themeColor="text1"/>
          <w:sz w:val="28"/>
          <w:szCs w:val="28"/>
        </w:rPr>
        <w:t>бласти от 31 марта 2022</w:t>
      </w:r>
      <w:r w:rsidR="00A01679">
        <w:rPr>
          <w:color w:val="000000" w:themeColor="text1"/>
          <w:sz w:val="28"/>
          <w:szCs w:val="28"/>
        </w:rPr>
        <w:t xml:space="preserve"> № 164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2DA1B9C2" w14:textId="77777777" w:rsidR="00F24A50" w:rsidRPr="00F24A50" w:rsidRDefault="00F24A50" w:rsidP="00D33503">
      <w:pPr>
        <w:spacing w:line="360" w:lineRule="auto"/>
        <w:ind w:firstLine="709"/>
        <w:jc w:val="both"/>
        <w:rPr>
          <w:color w:val="000000" w:themeColor="text1"/>
          <w:sz w:val="16"/>
          <w:szCs w:val="16"/>
        </w:rPr>
      </w:pPr>
    </w:p>
    <w:p w14:paraId="0CF55F29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2BCF42A" w14:textId="77777777" w:rsidR="00F24A50" w:rsidRPr="00F24A50" w:rsidRDefault="00F24A50" w:rsidP="00D33503">
      <w:pPr>
        <w:spacing w:line="360" w:lineRule="auto"/>
        <w:ind w:firstLine="709"/>
        <w:jc w:val="center"/>
        <w:rPr>
          <w:color w:val="000000" w:themeColor="text1"/>
          <w:sz w:val="16"/>
          <w:szCs w:val="16"/>
          <w:lang w:val="en-US"/>
        </w:rPr>
      </w:pPr>
    </w:p>
    <w:p w14:paraId="3C5068EF" w14:textId="77777777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</w:t>
      </w:r>
      <w:r w:rsidR="00A01679">
        <w:rPr>
          <w:color w:val="000000" w:themeColor="text1"/>
          <w:sz w:val="28"/>
          <w:szCs w:val="28"/>
        </w:rPr>
        <w:t>земельного</w:t>
      </w:r>
      <w:r w:rsidRPr="00363F08">
        <w:rPr>
          <w:color w:val="000000" w:themeColor="text1"/>
          <w:sz w:val="28"/>
          <w:szCs w:val="28"/>
        </w:rPr>
        <w:t xml:space="preserve">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73D67CC4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67D67F6" w14:textId="3F179D42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140A0C7B" w14:textId="77777777" w:rsidR="00FC5E5A" w:rsidRDefault="00FC5E5A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Разместить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«Информация», подразделе «Административный, экологический и муниципальный контроль», вкладка «Контрольно-надзорная деятельность».</w:t>
      </w:r>
    </w:p>
    <w:p w14:paraId="608D826E" w14:textId="77777777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2FD1953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165573D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74995F5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0D0AC135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14:paraId="70A2C2A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F11730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B77AE8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9E6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1DA193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C666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581941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71B67A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163A8EA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666D24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F75AB1B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32316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D56F6ED" w14:textId="77777777" w:rsidR="00671D70" w:rsidRPr="00FC5E5A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4B932D" w14:textId="77777777" w:rsidR="001A0693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C7E4B47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67BFA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AFDB02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0DCACA1" w14:textId="77777777" w:rsidR="00960DD7" w:rsidRPr="00FC5E5A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59FE36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7A47CA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C9BD1" w14:textId="77777777" w:rsidR="00866C82" w:rsidRDefault="00866C82" w:rsidP="00B2477B">
      <w:r>
        <w:separator/>
      </w:r>
    </w:p>
  </w:endnote>
  <w:endnote w:type="continuationSeparator" w:id="0">
    <w:p w14:paraId="018DED9D" w14:textId="77777777" w:rsidR="00866C82" w:rsidRDefault="00866C82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0F8FB" w14:textId="77777777" w:rsidR="00866C82" w:rsidRDefault="00866C82" w:rsidP="00B2477B">
      <w:r>
        <w:separator/>
      </w:r>
    </w:p>
  </w:footnote>
  <w:footnote w:type="continuationSeparator" w:id="0">
    <w:p w14:paraId="414F052A" w14:textId="77777777" w:rsidR="00866C82" w:rsidRDefault="00866C82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4D6"/>
    <w:rsid w:val="000022DB"/>
    <w:rsid w:val="00004287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33D92"/>
    <w:rsid w:val="00D96C44"/>
    <w:rsid w:val="00DC127B"/>
    <w:rsid w:val="00DC34C5"/>
    <w:rsid w:val="00E072FA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E7A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9F82-4C21-445D-85EE-F1F8A8C3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7</cp:revision>
  <cp:lastPrinted>2022-11-14T07:52:00Z</cp:lastPrinted>
  <dcterms:created xsi:type="dcterms:W3CDTF">2023-09-24T06:18:00Z</dcterms:created>
  <dcterms:modified xsi:type="dcterms:W3CDTF">2023-11-14T04:14:00Z</dcterms:modified>
  <dc:language>ru-RU</dc:language>
</cp:coreProperties>
</file>